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51CD4" w14:textId="77777777" w:rsidR="0013101E" w:rsidRDefault="00000000">
      <w:pPr>
        <w:pStyle w:val="Heading1"/>
      </w:pPr>
      <w:r>
        <w:lastRenderedPageBreak/>
        <w:t>Annex B — Scoring Matrix</w:t>
      </w:r>
    </w:p>
    <w:p w14:paraId="16BFE89B" w14:textId="77777777" w:rsidR="0013101E" w:rsidRDefault="00000000">
      <w:pPr>
        <w:spacing w:before="80" w:after="120"/>
        <w:jc w:val="both"/>
      </w:pPr>
      <w:r>
        <w:rPr>
          <w:i/>
          <w:iCs/>
          <w:color w:val="444444"/>
          <w:sz w:val="20"/>
          <w:szCs w:val="20"/>
        </w:rPr>
        <w:t>Version 1.0, effective 01.06.2026. Each committee member completes this matrix independently before the session. Scores are averaged across all non-recused members. Written rationale is mandatory for each criterion.</w:t>
      </w:r>
    </w:p>
    <w:p w14:paraId="5B4B31E3" w14:textId="77777777" w:rsidR="0013101E" w:rsidRDefault="00000000">
      <w:pPr>
        <w:spacing w:before="80" w:after="120"/>
        <w:jc w:val="both"/>
      </w:pPr>
      <w:r>
        <w:t>Project reference: ____________   Applicant: ____________   Committee member: ____________   Session reference: ____________   Date: ____________</w:t>
      </w:r>
    </w:p>
    <w:p w14:paraId="6EC5B86A" w14:textId="77777777" w:rsidR="0013101E" w:rsidRDefault="00000000">
      <w:pPr>
        <w:pStyle w:val="Heading2"/>
      </w:pPr>
      <w:r>
        <w:t>Criterion 1 — Technical Excellence and Feasibility (max 25)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00"/>
        <w:gridCol w:w="7960"/>
      </w:tblGrid>
      <w:tr w:rsidR="0013101E" w14:paraId="0856377B" w14:textId="77777777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64194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40AA60" w14:textId="77777777" w:rsidR="0013101E" w:rsidRDefault="00000000">
            <w:r>
              <w:rPr>
                <w:b/>
                <w:bCs/>
                <w:color w:val="FFFFFF"/>
                <w:sz w:val="20"/>
                <w:szCs w:val="20"/>
              </w:rPr>
              <w:t>Score band</w:t>
            </w:r>
          </w:p>
        </w:tc>
        <w:tc>
          <w:tcPr>
            <w:tcW w:w="79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64194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5D5060E" w14:textId="77777777" w:rsidR="0013101E" w:rsidRDefault="00000000">
            <w:r>
              <w:rPr>
                <w:b/>
                <w:bCs/>
                <w:color w:val="FFFFFF"/>
                <w:sz w:val="20"/>
                <w:szCs w:val="20"/>
              </w:rPr>
              <w:t>Descriptor</w:t>
            </w:r>
          </w:p>
        </w:tc>
      </w:tr>
      <w:tr w:rsidR="0013101E" w14:paraId="69A65569" w14:textId="77777777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E9B2ED7" w14:textId="77777777" w:rsidR="0013101E" w:rsidRDefault="00000000">
            <w:r>
              <w:rPr>
                <w:color w:val="000000"/>
                <w:sz w:val="20"/>
                <w:szCs w:val="20"/>
              </w:rPr>
              <w:t>22 to 25</w:t>
            </w:r>
          </w:p>
        </w:tc>
        <w:tc>
          <w:tcPr>
            <w:tcW w:w="79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260E10B" w14:textId="77777777" w:rsidR="0013101E" w:rsidRDefault="00000000">
            <w:r>
              <w:rPr>
                <w:color w:val="000000"/>
                <w:sz w:val="20"/>
                <w:szCs w:val="20"/>
              </w:rPr>
              <w:t>Exceptional: architecture clearly described and justified, data strategy comprehensive with documented rights, compute justification precise and tied to workloads, strong prior technical evidence, no material gaps</w:t>
            </w:r>
          </w:p>
        </w:tc>
      </w:tr>
      <w:tr w:rsidR="0013101E" w14:paraId="2C1C5E4A" w14:textId="77777777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D2784FF" w14:textId="77777777" w:rsidR="0013101E" w:rsidRDefault="00000000">
            <w:r>
              <w:rPr>
                <w:color w:val="000000"/>
                <w:sz w:val="20"/>
                <w:szCs w:val="20"/>
              </w:rPr>
              <w:t>17 to 21</w:t>
            </w:r>
          </w:p>
        </w:tc>
        <w:tc>
          <w:tcPr>
            <w:tcW w:w="79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025FB08" w14:textId="77777777" w:rsidR="0013101E" w:rsidRDefault="00000000">
            <w:r>
              <w:rPr>
                <w:color w:val="000000"/>
                <w:sz w:val="20"/>
                <w:szCs w:val="20"/>
              </w:rPr>
              <w:t>Strong: architecture clear, data strategy adequate, compute justification reasonable, prior evidence present, minor gaps not materially affecting confidence</w:t>
            </w:r>
          </w:p>
        </w:tc>
      </w:tr>
      <w:tr w:rsidR="0013101E" w14:paraId="64410BCE" w14:textId="77777777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75A0470" w14:textId="77777777" w:rsidR="0013101E" w:rsidRDefault="00000000">
            <w:r>
              <w:rPr>
                <w:color w:val="000000"/>
                <w:sz w:val="20"/>
                <w:szCs w:val="20"/>
              </w:rPr>
              <w:t>11 to 16</w:t>
            </w:r>
          </w:p>
        </w:tc>
        <w:tc>
          <w:tcPr>
            <w:tcW w:w="79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369286F" w14:textId="77777777" w:rsidR="0013101E" w:rsidRDefault="00000000">
            <w:r>
              <w:rPr>
                <w:color w:val="000000"/>
                <w:sz w:val="20"/>
                <w:szCs w:val="20"/>
              </w:rPr>
              <w:t>Adequate: architecture incompletely described, data strategy has gaps, compute justification plausible but imprecise, limited prior evidence, gaps addressable with conditions</w:t>
            </w:r>
          </w:p>
        </w:tc>
      </w:tr>
      <w:tr w:rsidR="0013101E" w14:paraId="4DB9151A" w14:textId="77777777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E6EC3BD" w14:textId="77777777" w:rsidR="0013101E" w:rsidRDefault="00000000">
            <w:r>
              <w:rPr>
                <w:color w:val="000000"/>
                <w:sz w:val="20"/>
                <w:szCs w:val="20"/>
              </w:rPr>
              <w:t>6 to 10</w:t>
            </w:r>
          </w:p>
        </w:tc>
        <w:tc>
          <w:tcPr>
            <w:tcW w:w="79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A5804B2" w14:textId="77777777" w:rsidR="0013101E" w:rsidRDefault="00000000">
            <w:r>
              <w:rPr>
                <w:color w:val="000000"/>
                <w:sz w:val="20"/>
                <w:szCs w:val="20"/>
              </w:rPr>
              <w:t>Weak: architecture vague, data strategy underdeveloped, compute justification unclear, little prior evidence, significant feasibility concerns</w:t>
            </w:r>
          </w:p>
        </w:tc>
      </w:tr>
      <w:tr w:rsidR="0013101E" w14:paraId="75A52019" w14:textId="77777777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06B6AA0" w14:textId="77777777" w:rsidR="0013101E" w:rsidRDefault="00000000">
            <w:r>
              <w:rPr>
                <w:color w:val="000000"/>
                <w:sz w:val="20"/>
                <w:szCs w:val="20"/>
              </w:rPr>
              <w:t>0 to 5</w:t>
            </w:r>
          </w:p>
        </w:tc>
        <w:tc>
          <w:tcPr>
            <w:tcW w:w="79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3E65058" w14:textId="77777777" w:rsidR="0013101E" w:rsidRDefault="00000000">
            <w:r>
              <w:rPr>
                <w:color w:val="000000"/>
                <w:sz w:val="20"/>
                <w:szCs w:val="20"/>
              </w:rPr>
              <w:t>Insufficient: AI component poorly defined, no coherent architecture, no data strategy, no prior evidence</w:t>
            </w:r>
          </w:p>
        </w:tc>
      </w:tr>
    </w:tbl>
    <w:p w14:paraId="5ACD6102" w14:textId="77777777" w:rsidR="0013101E" w:rsidRDefault="00000000">
      <w:pPr>
        <w:spacing w:before="80" w:after="120"/>
        <w:jc w:val="both"/>
      </w:pPr>
      <w:r>
        <w:t>Score awarded: __ / 25.   Written rationale (required):</w:t>
      </w:r>
    </w:p>
    <w:p w14:paraId="140F625F" w14:textId="77777777" w:rsidR="0013101E" w:rsidRDefault="00000000">
      <w:pPr>
        <w:pStyle w:val="Heading2"/>
      </w:pPr>
      <w:r>
        <w:t>Criterion 2 — Impact Potential (max 25)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00"/>
        <w:gridCol w:w="7960"/>
      </w:tblGrid>
      <w:tr w:rsidR="0013101E" w14:paraId="68017230" w14:textId="77777777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64194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D3D856B" w14:textId="77777777" w:rsidR="0013101E" w:rsidRDefault="00000000">
            <w:r>
              <w:rPr>
                <w:b/>
                <w:bCs/>
                <w:color w:val="FFFFFF"/>
                <w:sz w:val="20"/>
                <w:szCs w:val="20"/>
              </w:rPr>
              <w:t>Score band</w:t>
            </w:r>
          </w:p>
        </w:tc>
        <w:tc>
          <w:tcPr>
            <w:tcW w:w="79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64194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C342879" w14:textId="77777777" w:rsidR="0013101E" w:rsidRDefault="00000000">
            <w:r>
              <w:rPr>
                <w:b/>
                <w:bCs/>
                <w:color w:val="FFFFFF"/>
                <w:sz w:val="20"/>
                <w:szCs w:val="20"/>
              </w:rPr>
              <w:t>Descriptor</w:t>
            </w:r>
          </w:p>
        </w:tc>
      </w:tr>
      <w:tr w:rsidR="0013101E" w14:paraId="37428EEF" w14:textId="77777777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A86792D" w14:textId="77777777" w:rsidR="0013101E" w:rsidRDefault="00000000">
            <w:r>
              <w:rPr>
                <w:color w:val="000000"/>
                <w:sz w:val="20"/>
                <w:szCs w:val="20"/>
              </w:rPr>
              <w:t>22 to 25</w:t>
            </w:r>
          </w:p>
        </w:tc>
        <w:tc>
          <w:tcPr>
            <w:tcW w:w="79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3E36FBE" w14:textId="77777777" w:rsidR="0013101E" w:rsidRDefault="00000000">
            <w:r>
              <w:rPr>
                <w:color w:val="000000"/>
                <w:sz w:val="20"/>
                <w:szCs w:val="20"/>
              </w:rPr>
              <w:t>Exceptional: problem well-defined and significant, beneficiaries named and documented, impact pathway credible and specific, measurable KPIs defined, market or stakeholder validation evidenced (LOIs, pilots, or equivalent)</w:t>
            </w:r>
          </w:p>
        </w:tc>
      </w:tr>
      <w:tr w:rsidR="0013101E" w14:paraId="1BFE42DF" w14:textId="77777777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F724889" w14:textId="77777777" w:rsidR="0013101E" w:rsidRDefault="00000000">
            <w:r>
              <w:rPr>
                <w:color w:val="000000"/>
                <w:sz w:val="20"/>
                <w:szCs w:val="20"/>
              </w:rPr>
              <w:t>17 to 21</w:t>
            </w:r>
          </w:p>
        </w:tc>
        <w:tc>
          <w:tcPr>
            <w:tcW w:w="79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E555DDA" w14:textId="77777777" w:rsidR="0013101E" w:rsidRDefault="00000000">
            <w:r>
              <w:rPr>
                <w:color w:val="000000"/>
                <w:sz w:val="20"/>
                <w:szCs w:val="20"/>
              </w:rPr>
              <w:t>Strong: problem clear and significant, beneficiaries identified, impact pathway plausible, some measurable indicators, limited but present validation</w:t>
            </w:r>
          </w:p>
        </w:tc>
      </w:tr>
      <w:tr w:rsidR="0013101E" w14:paraId="611C1B90" w14:textId="77777777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4583437" w14:textId="77777777" w:rsidR="0013101E" w:rsidRDefault="00000000">
            <w:r>
              <w:rPr>
                <w:color w:val="000000"/>
                <w:sz w:val="20"/>
                <w:szCs w:val="20"/>
              </w:rPr>
              <w:t>11 to 16</w:t>
            </w:r>
          </w:p>
        </w:tc>
        <w:tc>
          <w:tcPr>
            <w:tcW w:w="79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6D7D53B" w14:textId="77777777" w:rsidR="0013101E" w:rsidRDefault="00000000">
            <w:r>
              <w:rPr>
                <w:color w:val="000000"/>
                <w:sz w:val="20"/>
                <w:szCs w:val="20"/>
              </w:rPr>
              <w:t>Adequate: problem and beneficiaries described, impact pathway plausible but lacks specificity, indicators vague, no formal validation</w:t>
            </w:r>
          </w:p>
        </w:tc>
      </w:tr>
      <w:tr w:rsidR="0013101E" w14:paraId="1AA9201D" w14:textId="77777777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E5A4912" w14:textId="77777777" w:rsidR="0013101E" w:rsidRDefault="00000000">
            <w:r>
              <w:rPr>
                <w:color w:val="000000"/>
                <w:sz w:val="20"/>
                <w:szCs w:val="20"/>
              </w:rPr>
              <w:t>6 to 10</w:t>
            </w:r>
          </w:p>
        </w:tc>
        <w:tc>
          <w:tcPr>
            <w:tcW w:w="79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8B1DE47" w14:textId="77777777" w:rsidR="0013101E" w:rsidRDefault="00000000">
            <w:r>
              <w:rPr>
                <w:color w:val="000000"/>
                <w:sz w:val="20"/>
                <w:szCs w:val="20"/>
              </w:rPr>
              <w:t>Weak: impact pathway unclear, beneficiaries not specifically identified, no measurable outcomes, claims aspirational</w:t>
            </w:r>
          </w:p>
        </w:tc>
      </w:tr>
      <w:tr w:rsidR="0013101E" w14:paraId="5AD4C43C" w14:textId="77777777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541B59A" w14:textId="77777777" w:rsidR="0013101E" w:rsidRDefault="00000000">
            <w:r>
              <w:rPr>
                <w:color w:val="000000"/>
                <w:sz w:val="20"/>
                <w:szCs w:val="20"/>
              </w:rPr>
              <w:t>0 to 5</w:t>
            </w:r>
          </w:p>
        </w:tc>
        <w:tc>
          <w:tcPr>
            <w:tcW w:w="79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E0B036" w14:textId="77777777" w:rsidR="0013101E" w:rsidRDefault="00000000">
            <w:r>
              <w:rPr>
                <w:color w:val="000000"/>
                <w:sz w:val="20"/>
                <w:szCs w:val="20"/>
              </w:rPr>
              <w:t>Insufficient: impact not described or not credible given the project scope</w:t>
            </w:r>
          </w:p>
        </w:tc>
      </w:tr>
    </w:tbl>
    <w:p w14:paraId="2F79099D" w14:textId="77777777" w:rsidR="0013101E" w:rsidRDefault="00000000">
      <w:pPr>
        <w:spacing w:before="80" w:after="120"/>
        <w:jc w:val="both"/>
      </w:pPr>
      <w:r>
        <w:t>Score awarded: __ / 25.   Written rationale (required):</w:t>
      </w:r>
    </w:p>
    <w:p w14:paraId="5172A161" w14:textId="77777777" w:rsidR="0013101E" w:rsidRDefault="00000000">
      <w:pPr>
        <w:pStyle w:val="Heading2"/>
      </w:pPr>
      <w:r>
        <w:t>Criterion 3 — Scalability and Sustainability (max 20)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00"/>
        <w:gridCol w:w="7960"/>
      </w:tblGrid>
      <w:tr w:rsidR="0013101E" w14:paraId="70BEACCE" w14:textId="77777777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64194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5A5DBCF" w14:textId="77777777" w:rsidR="0013101E" w:rsidRDefault="00000000">
            <w:r>
              <w:rPr>
                <w:b/>
                <w:bCs/>
                <w:color w:val="FFFFFF"/>
                <w:sz w:val="20"/>
                <w:szCs w:val="20"/>
              </w:rPr>
              <w:t>Score band</w:t>
            </w:r>
          </w:p>
        </w:tc>
        <w:tc>
          <w:tcPr>
            <w:tcW w:w="79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64194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6EE584F" w14:textId="77777777" w:rsidR="0013101E" w:rsidRDefault="00000000">
            <w:r>
              <w:rPr>
                <w:b/>
                <w:bCs/>
                <w:color w:val="FFFFFF"/>
                <w:sz w:val="20"/>
                <w:szCs w:val="20"/>
              </w:rPr>
              <w:t>Descriptor</w:t>
            </w:r>
          </w:p>
        </w:tc>
      </w:tr>
      <w:tr w:rsidR="0013101E" w14:paraId="1B5111BA" w14:textId="77777777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DF8606E" w14:textId="77777777" w:rsidR="0013101E" w:rsidRDefault="00000000">
            <w:r>
              <w:rPr>
                <w:color w:val="000000"/>
                <w:sz w:val="20"/>
                <w:szCs w:val="20"/>
              </w:rPr>
              <w:lastRenderedPageBreak/>
              <w:t>18 to 20</w:t>
            </w:r>
          </w:p>
        </w:tc>
        <w:tc>
          <w:tcPr>
            <w:tcW w:w="79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C985712" w14:textId="77777777" w:rsidR="0013101E" w:rsidRDefault="00000000">
            <w:r>
              <w:rPr>
                <w:color w:val="000000"/>
                <w:sz w:val="20"/>
                <w:szCs w:val="20"/>
              </w:rPr>
              <w:t>Exceptional: clear commercialisation or deployment pathway, credible revenue model or public funding continuation, evidence of customer or institutional interest, strong replication or reuse logic</w:t>
            </w:r>
          </w:p>
        </w:tc>
      </w:tr>
      <w:tr w:rsidR="0013101E" w14:paraId="0D533DE6" w14:textId="77777777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021CB4A" w14:textId="77777777" w:rsidR="0013101E" w:rsidRDefault="00000000">
            <w:r>
              <w:rPr>
                <w:color w:val="000000"/>
                <w:sz w:val="20"/>
                <w:szCs w:val="20"/>
              </w:rPr>
              <w:t>14 to 17</w:t>
            </w:r>
          </w:p>
        </w:tc>
        <w:tc>
          <w:tcPr>
            <w:tcW w:w="79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B808AA1" w14:textId="77777777" w:rsidR="0013101E" w:rsidRDefault="00000000">
            <w:r>
              <w:rPr>
                <w:color w:val="000000"/>
                <w:sz w:val="20"/>
                <w:szCs w:val="20"/>
              </w:rPr>
              <w:t>Strong: sustainability plan present and plausible, some evidence of follow-on interest, replication logic described</w:t>
            </w:r>
          </w:p>
        </w:tc>
      </w:tr>
      <w:tr w:rsidR="0013101E" w14:paraId="03FD2DFA" w14:textId="77777777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D7A5A53" w14:textId="77777777" w:rsidR="0013101E" w:rsidRDefault="00000000">
            <w:r>
              <w:rPr>
                <w:color w:val="000000"/>
                <w:sz w:val="20"/>
                <w:szCs w:val="20"/>
              </w:rPr>
              <w:t>9 to 13</w:t>
            </w:r>
          </w:p>
        </w:tc>
        <w:tc>
          <w:tcPr>
            <w:tcW w:w="79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9E7FDB6" w14:textId="77777777" w:rsidR="0013101E" w:rsidRDefault="00000000">
            <w:r>
              <w:rPr>
                <w:color w:val="000000"/>
                <w:sz w:val="20"/>
                <w:szCs w:val="20"/>
              </w:rPr>
              <w:t>Adequate: sustainability addressed but lacks specificity, no confirmed follow-on interest, replication implied not developed</w:t>
            </w:r>
          </w:p>
        </w:tc>
      </w:tr>
      <w:tr w:rsidR="0013101E" w14:paraId="544F948D" w14:textId="77777777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2D970CA" w14:textId="77777777" w:rsidR="0013101E" w:rsidRDefault="00000000">
            <w:r>
              <w:rPr>
                <w:color w:val="000000"/>
                <w:sz w:val="20"/>
                <w:szCs w:val="20"/>
              </w:rPr>
              <w:t>4 to 8</w:t>
            </w:r>
          </w:p>
        </w:tc>
        <w:tc>
          <w:tcPr>
            <w:tcW w:w="79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AC8CC3A" w14:textId="77777777" w:rsidR="0013101E" w:rsidRDefault="00000000">
            <w:r>
              <w:rPr>
                <w:color w:val="000000"/>
                <w:sz w:val="20"/>
                <w:szCs w:val="20"/>
              </w:rPr>
              <w:t>Weak: sustainability acknowledged but not planned, no follow-on interest, outputs unlikely to persist</w:t>
            </w:r>
          </w:p>
        </w:tc>
      </w:tr>
      <w:tr w:rsidR="0013101E" w14:paraId="0C23C47A" w14:textId="77777777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C02CA01" w14:textId="77777777" w:rsidR="0013101E" w:rsidRDefault="00000000">
            <w:r>
              <w:rPr>
                <w:color w:val="000000"/>
                <w:sz w:val="20"/>
                <w:szCs w:val="20"/>
              </w:rPr>
              <w:t>0 to 3</w:t>
            </w:r>
          </w:p>
        </w:tc>
        <w:tc>
          <w:tcPr>
            <w:tcW w:w="79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20C479A" w14:textId="77777777" w:rsidR="0013101E" w:rsidRDefault="00000000">
            <w:r>
              <w:rPr>
                <w:color w:val="000000"/>
                <w:sz w:val="20"/>
                <w:szCs w:val="20"/>
              </w:rPr>
              <w:t>Insufficient: no sustainability consideration, outputs have no clear post-project value</w:t>
            </w:r>
          </w:p>
        </w:tc>
      </w:tr>
    </w:tbl>
    <w:p w14:paraId="53353484" w14:textId="77777777" w:rsidR="0013101E" w:rsidRDefault="00000000">
      <w:pPr>
        <w:spacing w:before="80" w:after="120"/>
        <w:jc w:val="both"/>
      </w:pPr>
      <w:r>
        <w:t>Score awarded: __ / 20.   Written rationale (required):</w:t>
      </w:r>
    </w:p>
    <w:p w14:paraId="3B2C8EA2" w14:textId="77777777" w:rsidR="0013101E" w:rsidRDefault="00000000">
      <w:pPr>
        <w:pStyle w:val="Heading2"/>
      </w:pPr>
      <w:r>
        <w:t>Criterion 4 — Team and Execution Capacity (max 15)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00"/>
        <w:gridCol w:w="7960"/>
      </w:tblGrid>
      <w:tr w:rsidR="0013101E" w14:paraId="1610687F" w14:textId="77777777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64194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768BF29" w14:textId="77777777" w:rsidR="0013101E" w:rsidRDefault="00000000">
            <w:r>
              <w:rPr>
                <w:b/>
                <w:bCs/>
                <w:color w:val="FFFFFF"/>
                <w:sz w:val="20"/>
                <w:szCs w:val="20"/>
              </w:rPr>
              <w:t>Score band</w:t>
            </w:r>
          </w:p>
        </w:tc>
        <w:tc>
          <w:tcPr>
            <w:tcW w:w="79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64194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87A475C" w14:textId="77777777" w:rsidR="0013101E" w:rsidRDefault="00000000">
            <w:r>
              <w:rPr>
                <w:b/>
                <w:bCs/>
                <w:color w:val="FFFFFF"/>
                <w:sz w:val="20"/>
                <w:szCs w:val="20"/>
              </w:rPr>
              <w:t>Descriptor</w:t>
            </w:r>
          </w:p>
        </w:tc>
      </w:tr>
      <w:tr w:rsidR="0013101E" w14:paraId="21E89B4C" w14:textId="77777777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E857BF9" w14:textId="77777777" w:rsidR="0013101E" w:rsidRDefault="00000000">
            <w:r>
              <w:rPr>
                <w:color w:val="000000"/>
                <w:sz w:val="20"/>
                <w:szCs w:val="20"/>
              </w:rPr>
              <w:t>13 to 15</w:t>
            </w:r>
          </w:p>
        </w:tc>
        <w:tc>
          <w:tcPr>
            <w:tcW w:w="79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1F1BCE6" w14:textId="77777777" w:rsidR="0013101E" w:rsidRDefault="00000000">
            <w:r>
              <w:rPr>
                <w:color w:val="000000"/>
                <w:sz w:val="20"/>
                <w:szCs w:val="20"/>
              </w:rPr>
              <w:t>Exceptional: complete team with named individuals, clear roles, strong relevant track record, credible milestone plan with realistic dependencies, risk register with proportionate mitigations</w:t>
            </w:r>
          </w:p>
        </w:tc>
      </w:tr>
      <w:tr w:rsidR="0013101E" w14:paraId="549570F8" w14:textId="77777777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39A80FB" w14:textId="77777777" w:rsidR="0013101E" w:rsidRDefault="00000000">
            <w:r>
              <w:rPr>
                <w:color w:val="000000"/>
                <w:sz w:val="20"/>
                <w:szCs w:val="20"/>
              </w:rPr>
              <w:t>10 to 12</w:t>
            </w:r>
          </w:p>
        </w:tc>
        <w:tc>
          <w:tcPr>
            <w:tcW w:w="79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9531D3D" w14:textId="77777777" w:rsidR="0013101E" w:rsidRDefault="00000000">
            <w:r>
              <w:rPr>
                <w:color w:val="000000"/>
                <w:sz w:val="20"/>
                <w:szCs w:val="20"/>
              </w:rPr>
              <w:t>Strong: team well-composed, roles defined, relevant experience present, milestone plan plausible, risks identified</w:t>
            </w:r>
          </w:p>
        </w:tc>
      </w:tr>
      <w:tr w:rsidR="0013101E" w14:paraId="49ECC2FD" w14:textId="77777777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41BC2B3" w14:textId="77777777" w:rsidR="0013101E" w:rsidRDefault="00000000">
            <w:r>
              <w:rPr>
                <w:color w:val="000000"/>
                <w:sz w:val="20"/>
                <w:szCs w:val="20"/>
              </w:rPr>
              <w:t>6 to 9</w:t>
            </w:r>
          </w:p>
        </w:tc>
        <w:tc>
          <w:tcPr>
            <w:tcW w:w="79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808F005" w14:textId="77777777" w:rsidR="0013101E" w:rsidRDefault="00000000">
            <w:r>
              <w:rPr>
                <w:color w:val="000000"/>
                <w:sz w:val="20"/>
                <w:szCs w:val="20"/>
              </w:rPr>
              <w:t>Adequate: team composition reasonable with gaps, milestone plan present but weak, risk management limited</w:t>
            </w:r>
          </w:p>
        </w:tc>
      </w:tr>
      <w:tr w:rsidR="0013101E" w14:paraId="354889D6" w14:textId="77777777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B012F37" w14:textId="77777777" w:rsidR="0013101E" w:rsidRDefault="00000000">
            <w:r>
              <w:rPr>
                <w:color w:val="000000"/>
                <w:sz w:val="20"/>
                <w:szCs w:val="20"/>
              </w:rPr>
              <w:t>3 to 5</w:t>
            </w:r>
          </w:p>
        </w:tc>
        <w:tc>
          <w:tcPr>
            <w:tcW w:w="79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77D1984" w14:textId="77777777" w:rsidR="0013101E" w:rsidRDefault="00000000">
            <w:r>
              <w:rPr>
                <w:color w:val="000000"/>
                <w:sz w:val="20"/>
                <w:szCs w:val="20"/>
              </w:rPr>
              <w:t>Weak: significant team gaps, milestone plan unrealistic or absent, no risk management</w:t>
            </w:r>
          </w:p>
        </w:tc>
      </w:tr>
      <w:tr w:rsidR="0013101E" w14:paraId="21DC6BE8" w14:textId="77777777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ADCA904" w14:textId="77777777" w:rsidR="0013101E" w:rsidRDefault="00000000">
            <w:r>
              <w:rPr>
                <w:color w:val="000000"/>
                <w:sz w:val="20"/>
                <w:szCs w:val="20"/>
              </w:rPr>
              <w:t>0 to 2</w:t>
            </w:r>
          </w:p>
        </w:tc>
        <w:tc>
          <w:tcPr>
            <w:tcW w:w="79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E4CC2DD" w14:textId="77777777" w:rsidR="0013101E" w:rsidRDefault="00000000">
            <w:r>
              <w:rPr>
                <w:color w:val="000000"/>
                <w:sz w:val="20"/>
                <w:szCs w:val="20"/>
              </w:rPr>
              <w:t>Insufficient: team not adequately described, no milestone plan, no risk management</w:t>
            </w:r>
          </w:p>
        </w:tc>
      </w:tr>
    </w:tbl>
    <w:p w14:paraId="20247208" w14:textId="77777777" w:rsidR="0013101E" w:rsidRDefault="00000000">
      <w:pPr>
        <w:spacing w:before="80" w:after="120"/>
        <w:jc w:val="both"/>
      </w:pPr>
      <w:r>
        <w:t>Score awarded: __ / 15.   Written rationale (required):</w:t>
      </w:r>
    </w:p>
    <w:p w14:paraId="31377313" w14:textId="77777777" w:rsidR="0013101E" w:rsidRDefault="00000000">
      <w:pPr>
        <w:pStyle w:val="Heading2"/>
      </w:pPr>
      <w:r>
        <w:t>Criterion 5 — Strategic Alignment with BRAIN++ (max 15)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00"/>
        <w:gridCol w:w="7960"/>
      </w:tblGrid>
      <w:tr w:rsidR="0013101E" w14:paraId="52D96B65" w14:textId="77777777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64194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7467565" w14:textId="77777777" w:rsidR="0013101E" w:rsidRDefault="00000000">
            <w:r>
              <w:rPr>
                <w:b/>
                <w:bCs/>
                <w:color w:val="FFFFFF"/>
                <w:sz w:val="20"/>
                <w:szCs w:val="20"/>
              </w:rPr>
              <w:t>Score band</w:t>
            </w:r>
          </w:p>
        </w:tc>
        <w:tc>
          <w:tcPr>
            <w:tcW w:w="79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64194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5128733" w14:textId="77777777" w:rsidR="0013101E" w:rsidRDefault="00000000">
            <w:r>
              <w:rPr>
                <w:b/>
                <w:bCs/>
                <w:color w:val="FFFFFF"/>
                <w:sz w:val="20"/>
                <w:szCs w:val="20"/>
              </w:rPr>
              <w:t>Descriptor</w:t>
            </w:r>
          </w:p>
        </w:tc>
      </w:tr>
      <w:tr w:rsidR="0013101E" w14:paraId="60FB0967" w14:textId="77777777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9F9E08C" w14:textId="77777777" w:rsidR="0013101E" w:rsidRDefault="00000000">
            <w:r>
              <w:rPr>
                <w:color w:val="000000"/>
                <w:sz w:val="20"/>
                <w:szCs w:val="20"/>
              </w:rPr>
              <w:t>13 to 15</w:t>
            </w:r>
          </w:p>
        </w:tc>
        <w:tc>
          <w:tcPr>
            <w:tcW w:w="79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228596B" w14:textId="77777777" w:rsidR="0013101E" w:rsidRDefault="00000000">
            <w:r>
              <w:rPr>
                <w:color w:val="000000"/>
                <w:sz w:val="20"/>
                <w:szCs w:val="20"/>
              </w:rPr>
              <w:t>Exceptional: explicit mapping to BRAIN++ priority sectors and Grant Agreement KPIs, direct ecosystem contribution, active engagement with Bulgarian academic or public partners, strong EuroHPC and Digital Europe fit</w:t>
            </w:r>
          </w:p>
        </w:tc>
      </w:tr>
      <w:tr w:rsidR="0013101E" w14:paraId="7ED65D23" w14:textId="77777777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9A4A2B8" w14:textId="77777777" w:rsidR="0013101E" w:rsidRDefault="00000000">
            <w:r>
              <w:rPr>
                <w:color w:val="000000"/>
                <w:sz w:val="20"/>
                <w:szCs w:val="20"/>
              </w:rPr>
              <w:t>10 to 12</w:t>
            </w:r>
          </w:p>
        </w:tc>
        <w:tc>
          <w:tcPr>
            <w:tcW w:w="79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031F58" w14:textId="77777777" w:rsidR="0013101E" w:rsidRDefault="00000000">
            <w:r>
              <w:rPr>
                <w:color w:val="000000"/>
                <w:sz w:val="20"/>
                <w:szCs w:val="20"/>
              </w:rPr>
              <w:t>Strong: clear alignment with BRAIN++ mission, contributes to KPIs, some ecosystem engagement, good fit with objectives</w:t>
            </w:r>
          </w:p>
        </w:tc>
      </w:tr>
      <w:tr w:rsidR="0013101E" w14:paraId="0DF7BFDA" w14:textId="77777777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0C016AF" w14:textId="77777777" w:rsidR="0013101E" w:rsidRDefault="00000000">
            <w:r>
              <w:rPr>
                <w:color w:val="000000"/>
                <w:sz w:val="20"/>
                <w:szCs w:val="20"/>
              </w:rPr>
              <w:t>6 to 9</w:t>
            </w:r>
          </w:p>
        </w:tc>
        <w:tc>
          <w:tcPr>
            <w:tcW w:w="79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432DA90" w14:textId="77777777" w:rsidR="0013101E" w:rsidRDefault="00000000">
            <w:r>
              <w:rPr>
                <w:color w:val="000000"/>
                <w:sz w:val="20"/>
                <w:szCs w:val="20"/>
              </w:rPr>
              <w:t>Adequate: general alignment, limited specific KPI contribution, no active ecosystem engagement</w:t>
            </w:r>
          </w:p>
        </w:tc>
      </w:tr>
      <w:tr w:rsidR="0013101E" w14:paraId="4074A37B" w14:textId="77777777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487BE99" w14:textId="77777777" w:rsidR="0013101E" w:rsidRDefault="00000000">
            <w:r>
              <w:rPr>
                <w:color w:val="000000"/>
                <w:sz w:val="20"/>
                <w:szCs w:val="20"/>
              </w:rPr>
              <w:t>3 to 5</w:t>
            </w:r>
          </w:p>
        </w:tc>
        <w:tc>
          <w:tcPr>
            <w:tcW w:w="79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6A7DA76" w14:textId="77777777" w:rsidR="0013101E" w:rsidRDefault="00000000">
            <w:r>
              <w:rPr>
                <w:color w:val="000000"/>
                <w:sz w:val="20"/>
                <w:szCs w:val="20"/>
              </w:rPr>
              <w:t>Weak: alignment incidental, minimal contribution to strategic objectives</w:t>
            </w:r>
          </w:p>
        </w:tc>
      </w:tr>
      <w:tr w:rsidR="0013101E" w14:paraId="2B182A48" w14:textId="77777777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5B06B84" w14:textId="77777777" w:rsidR="0013101E" w:rsidRDefault="00000000">
            <w:r>
              <w:rPr>
                <w:color w:val="000000"/>
                <w:sz w:val="20"/>
                <w:szCs w:val="20"/>
              </w:rPr>
              <w:t>0 to 2</w:t>
            </w:r>
          </w:p>
        </w:tc>
        <w:tc>
          <w:tcPr>
            <w:tcW w:w="79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C198BE1" w14:textId="77777777" w:rsidR="0013101E" w:rsidRDefault="00000000">
            <w:r>
              <w:rPr>
                <w:color w:val="000000"/>
                <w:sz w:val="20"/>
                <w:szCs w:val="20"/>
              </w:rPr>
              <w:t>Insufficient: no clear alignment with BRAIN++ mission or EuroHPC objectives</w:t>
            </w:r>
          </w:p>
        </w:tc>
      </w:tr>
    </w:tbl>
    <w:p w14:paraId="591AC33A" w14:textId="77777777" w:rsidR="0013101E" w:rsidRDefault="00000000">
      <w:pPr>
        <w:spacing w:before="80" w:after="120"/>
        <w:jc w:val="both"/>
        <w:rPr>
          <w:lang w:val="en-US"/>
        </w:rPr>
      </w:pPr>
      <w:r>
        <w:t>Score awarded: __ / 15.   Written rationale (required):</w:t>
      </w:r>
    </w:p>
    <w:p w14:paraId="464D05D3" w14:textId="77777777" w:rsidR="00EE4D74" w:rsidRPr="00EE4D74" w:rsidRDefault="00EE4D74">
      <w:pPr>
        <w:spacing w:before="80" w:after="120"/>
        <w:jc w:val="both"/>
        <w:rPr>
          <w:lang w:val="en-US"/>
        </w:rPr>
      </w:pPr>
    </w:p>
    <w:p w14:paraId="72C07550" w14:textId="77777777" w:rsidR="0013101E" w:rsidRDefault="00000000">
      <w:pPr>
        <w:pStyle w:val="Heading2"/>
      </w:pPr>
      <w:r>
        <w:lastRenderedPageBreak/>
        <w:t>Bonus and Penalty Adjustment (max plus or minus 5)</w:t>
      </w:r>
    </w:p>
    <w:p w14:paraId="5C6177D2" w14:textId="77777777" w:rsidR="0013101E" w:rsidRDefault="00000000">
      <w:pPr>
        <w:spacing w:before="80" w:after="120"/>
        <w:jc w:val="both"/>
      </w:pPr>
      <w:r>
        <w:t>Apply a bonus for exceptional strategic value, unusual ecosystem leverage, or particular urgency or readiness above the standard threshold. Apply a penalty for significant weaknesses not captured in the criterion scores, such as materially inadequate data governance, disproportionate resource demand, or a credibility gap in commercialisation.</w:t>
      </w:r>
    </w:p>
    <w:p w14:paraId="223E9393" w14:textId="77777777" w:rsidR="0013101E" w:rsidRDefault="00000000">
      <w:pPr>
        <w:spacing w:before="80" w:after="120"/>
        <w:jc w:val="both"/>
      </w:pPr>
      <w:r>
        <w:t>Net adjustment: ____.   Rationale (required if non-zero):</w:t>
      </w:r>
    </w:p>
    <w:p w14:paraId="55B03189" w14:textId="77777777" w:rsidR="0013101E" w:rsidRDefault="00000000">
      <w:pPr>
        <w:pStyle w:val="Heading2"/>
      </w:pPr>
      <w:r>
        <w:t>Total and Recommended Decision</w:t>
      </w:r>
    </w:p>
    <w:p w14:paraId="63694B61" w14:textId="77777777" w:rsidR="0013101E" w:rsidRDefault="00000000">
      <w:pPr>
        <w:spacing w:before="80" w:after="120"/>
        <w:jc w:val="both"/>
      </w:pPr>
      <w:r>
        <w:t>Total score: __ / 100 (including adjustment).</w:t>
      </w:r>
    </w:p>
    <w:p w14:paraId="597DB6AE" w14:textId="77777777" w:rsidR="0013101E" w:rsidRDefault="00000000">
      <w:pPr>
        <w:spacing w:before="80" w:after="120"/>
        <w:jc w:val="both"/>
      </w:pPr>
      <w:r>
        <w:t>Tier threshold applied:</w:t>
      </w:r>
    </w:p>
    <w:p w14:paraId="46D6275F" w14:textId="77777777" w:rsidR="0013101E" w:rsidRDefault="00000000">
      <w:pPr>
        <w:spacing w:before="40" w:after="60"/>
        <w:jc w:val="both"/>
      </w:pPr>
      <w:r>
        <w:t>☐  Services: 60 or above required</w:t>
      </w:r>
    </w:p>
    <w:p w14:paraId="20B15283" w14:textId="77777777" w:rsidR="0013101E" w:rsidRDefault="00000000">
      <w:pPr>
        <w:spacing w:before="40" w:after="60"/>
        <w:jc w:val="both"/>
      </w:pPr>
      <w:r>
        <w:t>☐  Big Project: 70 or above required</w:t>
      </w:r>
    </w:p>
    <w:p w14:paraId="4DB72DC0" w14:textId="77777777" w:rsidR="0013101E" w:rsidRDefault="00000000">
      <w:pPr>
        <w:spacing w:before="40" w:after="60"/>
        <w:jc w:val="both"/>
      </w:pPr>
      <w:r>
        <w:t>☐  Strategic/Core (new project): 80 or above required</w:t>
      </w:r>
    </w:p>
    <w:p w14:paraId="07630781" w14:textId="77777777" w:rsidR="0013101E" w:rsidRDefault="00000000">
      <w:pPr>
        <w:spacing w:before="80" w:after="120"/>
        <w:jc w:val="both"/>
      </w:pPr>
      <w:r>
        <w:t>Recommended decision:</w:t>
      </w:r>
    </w:p>
    <w:p w14:paraId="7D2390CA" w14:textId="77777777" w:rsidR="0013101E" w:rsidRDefault="00000000">
      <w:pPr>
        <w:spacing w:before="40" w:after="60"/>
        <w:jc w:val="both"/>
      </w:pPr>
      <w:r>
        <w:t>☐  Rejected (below threshold)</w:t>
      </w:r>
    </w:p>
    <w:p w14:paraId="587686AC" w14:textId="77777777" w:rsidR="0013101E" w:rsidRDefault="00000000">
      <w:pPr>
        <w:spacing w:before="40" w:after="60"/>
        <w:jc w:val="both"/>
      </w:pPr>
      <w:r>
        <w:t>☐  Approved</w:t>
      </w:r>
    </w:p>
    <w:p w14:paraId="561966E6" w14:textId="77777777" w:rsidR="0013101E" w:rsidRDefault="00000000">
      <w:pPr>
        <w:spacing w:before="40" w:after="60"/>
        <w:jc w:val="both"/>
      </w:pPr>
      <w:r>
        <w:t>☐  Approved with Conditions (list conditions)</w:t>
      </w:r>
    </w:p>
    <w:p w14:paraId="278D6D68" w14:textId="77777777" w:rsidR="0013101E" w:rsidRDefault="00000000">
      <w:pPr>
        <w:spacing w:before="40" w:after="60"/>
        <w:jc w:val="both"/>
      </w:pPr>
      <w:r>
        <w:t>☐  Priority Access (score 75 or above)</w:t>
      </w:r>
    </w:p>
    <w:p w14:paraId="77AAFF2D" w14:textId="77777777" w:rsidR="0013101E" w:rsidRDefault="00000000">
      <w:pPr>
        <w:spacing w:before="40" w:after="60"/>
        <w:jc w:val="both"/>
      </w:pPr>
      <w:r>
        <w:t>☐  Strategic Fast-Track (score 85 or above)</w:t>
      </w:r>
    </w:p>
    <w:p w14:paraId="760C5DBA" w14:textId="77777777" w:rsidR="0013101E" w:rsidRDefault="00000000">
      <w:pPr>
        <w:spacing w:before="80" w:after="120"/>
        <w:jc w:val="both"/>
      </w:pPr>
      <w:r>
        <w:t>Conditions recommended (if any):</w:t>
      </w:r>
    </w:p>
    <w:p w14:paraId="5374967D" w14:textId="77777777" w:rsidR="0013101E" w:rsidRDefault="00000000">
      <w:pPr>
        <w:spacing w:before="80" w:after="120"/>
        <w:jc w:val="both"/>
      </w:pPr>
      <w:r>
        <w:t>Conflict of interest declaration: I confirm I have no actual, potential, or perceived conflict of interest in respect of this application, or that I have declared any conflict and been appropriately recused from the relevant criteria.</w:t>
      </w:r>
    </w:p>
    <w:p w14:paraId="3ABE253C" w14:textId="77777777" w:rsidR="0013101E" w:rsidRDefault="00000000">
      <w:pPr>
        <w:spacing w:before="80" w:after="120"/>
        <w:jc w:val="both"/>
      </w:pPr>
      <w:r>
        <w:t>Signature: ____________________   Date: ____________</w:t>
      </w:r>
    </w:p>
    <w:p w14:paraId="2BA730E3" w14:textId="77777777" w:rsidR="0013101E" w:rsidRDefault="00000000">
      <w:r>
        <w:br w:type="page"/>
      </w:r>
    </w:p>
    <w:sectPr w:rsidR="0013101E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54A71"/>
    <w:multiLevelType w:val="hybridMultilevel"/>
    <w:tmpl w:val="3A8C8662"/>
    <w:lvl w:ilvl="0" w:tplc="C4F47A7E">
      <w:start w:val="1"/>
      <w:numFmt w:val="bullet"/>
      <w:lvlText w:val="●"/>
      <w:lvlJc w:val="left"/>
      <w:pPr>
        <w:ind w:left="720" w:hanging="360"/>
      </w:pPr>
    </w:lvl>
    <w:lvl w:ilvl="1" w:tplc="C520F91C">
      <w:start w:val="1"/>
      <w:numFmt w:val="bullet"/>
      <w:lvlText w:val="○"/>
      <w:lvlJc w:val="left"/>
      <w:pPr>
        <w:ind w:left="1440" w:hanging="360"/>
      </w:pPr>
    </w:lvl>
    <w:lvl w:ilvl="2" w:tplc="54E66B70">
      <w:start w:val="1"/>
      <w:numFmt w:val="bullet"/>
      <w:lvlText w:val="■"/>
      <w:lvlJc w:val="left"/>
      <w:pPr>
        <w:ind w:left="2160" w:hanging="360"/>
      </w:pPr>
    </w:lvl>
    <w:lvl w:ilvl="3" w:tplc="04048046">
      <w:start w:val="1"/>
      <w:numFmt w:val="bullet"/>
      <w:lvlText w:val="●"/>
      <w:lvlJc w:val="left"/>
      <w:pPr>
        <w:ind w:left="2880" w:hanging="360"/>
      </w:pPr>
    </w:lvl>
    <w:lvl w:ilvl="4" w:tplc="862474D2">
      <w:start w:val="1"/>
      <w:numFmt w:val="bullet"/>
      <w:lvlText w:val="○"/>
      <w:lvlJc w:val="left"/>
      <w:pPr>
        <w:ind w:left="3600" w:hanging="360"/>
      </w:pPr>
    </w:lvl>
    <w:lvl w:ilvl="5" w:tplc="1916A952">
      <w:start w:val="1"/>
      <w:numFmt w:val="bullet"/>
      <w:lvlText w:val="■"/>
      <w:lvlJc w:val="left"/>
      <w:pPr>
        <w:ind w:left="4320" w:hanging="360"/>
      </w:pPr>
    </w:lvl>
    <w:lvl w:ilvl="6" w:tplc="51EAF092">
      <w:start w:val="1"/>
      <w:numFmt w:val="bullet"/>
      <w:lvlText w:val="●"/>
      <w:lvlJc w:val="left"/>
      <w:pPr>
        <w:ind w:left="5040" w:hanging="360"/>
      </w:pPr>
    </w:lvl>
    <w:lvl w:ilvl="7" w:tplc="B94A03CE">
      <w:start w:val="1"/>
      <w:numFmt w:val="bullet"/>
      <w:lvlText w:val="●"/>
      <w:lvlJc w:val="left"/>
      <w:pPr>
        <w:ind w:left="5760" w:hanging="360"/>
      </w:pPr>
    </w:lvl>
    <w:lvl w:ilvl="8" w:tplc="4C8E545E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70E267F5"/>
    <w:multiLevelType w:val="hybridMultilevel"/>
    <w:tmpl w:val="D3E6C608"/>
    <w:lvl w:ilvl="0" w:tplc="9FC0F51E">
      <w:start w:val="1"/>
      <w:numFmt w:val="bullet"/>
      <w:lvlText w:val="•"/>
      <w:lvlJc w:val="left"/>
      <w:pPr>
        <w:ind w:left="720" w:hanging="360"/>
      </w:pPr>
    </w:lvl>
    <w:lvl w:ilvl="1" w:tplc="0E32163E">
      <w:numFmt w:val="decimal"/>
      <w:lvlText w:val=""/>
      <w:lvlJc w:val="left"/>
    </w:lvl>
    <w:lvl w:ilvl="2" w:tplc="9CC25E7C">
      <w:numFmt w:val="decimal"/>
      <w:lvlText w:val=""/>
      <w:lvlJc w:val="left"/>
    </w:lvl>
    <w:lvl w:ilvl="3" w:tplc="1304F0BC">
      <w:numFmt w:val="decimal"/>
      <w:lvlText w:val=""/>
      <w:lvlJc w:val="left"/>
    </w:lvl>
    <w:lvl w:ilvl="4" w:tplc="F1781D98">
      <w:numFmt w:val="decimal"/>
      <w:lvlText w:val=""/>
      <w:lvlJc w:val="left"/>
    </w:lvl>
    <w:lvl w:ilvl="5" w:tplc="BD3EACFE">
      <w:numFmt w:val="decimal"/>
      <w:lvlText w:val=""/>
      <w:lvlJc w:val="left"/>
    </w:lvl>
    <w:lvl w:ilvl="6" w:tplc="2E969BB4">
      <w:numFmt w:val="decimal"/>
      <w:lvlText w:val=""/>
      <w:lvlJc w:val="left"/>
    </w:lvl>
    <w:lvl w:ilvl="7" w:tplc="C4104B2A">
      <w:numFmt w:val="decimal"/>
      <w:lvlText w:val=""/>
      <w:lvlJc w:val="left"/>
    </w:lvl>
    <w:lvl w:ilvl="8" w:tplc="01B849A6">
      <w:numFmt w:val="decimal"/>
      <w:lvlText w:val=""/>
      <w:lvlJc w:val="left"/>
    </w:lvl>
  </w:abstractNum>
  <w:num w:numId="1" w16cid:durableId="755439570">
    <w:abstractNumId w:val="0"/>
    <w:lvlOverride w:ilvl="0">
      <w:startOverride w:val="1"/>
    </w:lvlOverride>
  </w:num>
  <w:num w:numId="2" w16cid:durableId="1796636361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01E"/>
    <w:rsid w:val="0013101E"/>
    <w:rsid w:val="00CE7EEC"/>
    <w:rsid w:val="00EE4D74"/>
    <w:rsid w:val="00F46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BD145F"/>
  <w15:docId w15:val="{3F2D369F-A0DD-45B0-B309-36C8FA580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360" w:after="120"/>
      <w:outlineLvl w:val="0"/>
    </w:pPr>
    <w:rPr>
      <w:color w:val="000000"/>
      <w:sz w:val="40"/>
      <w:szCs w:val="40"/>
    </w:rPr>
  </w:style>
  <w:style w:type="paragraph" w:styleId="Heading2">
    <w:name w:val="heading 2"/>
    <w:uiPriority w:val="9"/>
    <w:unhideWhenUsed/>
    <w:qFormat/>
    <w:pPr>
      <w:spacing w:before="280" w:after="100"/>
      <w:outlineLvl w:val="1"/>
    </w:pPr>
    <w:rPr>
      <w:b/>
      <w:bCs/>
      <w:color w:val="164194"/>
      <w:sz w:val="32"/>
      <w:szCs w:val="32"/>
    </w:rPr>
  </w:style>
  <w:style w:type="paragraph" w:styleId="Heading3">
    <w:name w:val="heading 3"/>
    <w:uiPriority w:val="9"/>
    <w:semiHidden/>
    <w:unhideWhenUsed/>
    <w:qFormat/>
    <w:pPr>
      <w:spacing w:before="200" w:after="80"/>
      <w:outlineLvl w:val="2"/>
    </w:pPr>
    <w:rPr>
      <w:b/>
      <w:bCs/>
      <w:color w:val="164194"/>
      <w:sz w:val="26"/>
      <w:szCs w:val="26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?>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18</Pages>
  <Words>5050</Words>
  <Characters>28790</Characters>
  <Application>Microsoft Office Word</Application>
  <DocSecurity>0</DocSecurity>
  <Lines>239</Lines>
  <Paragraphs>67</Paragraphs>
  <ScaleCrop>false</ScaleCrop>
  <Company/>
  <LinksUpToDate>false</LinksUpToDate>
  <CharactersWithSpaces>33773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Stoyanov, Simeon</cp:lastModifiedBy>
  <cp:revision>3</cp:revision>
  <dcterms:created xsi:type="dcterms:W3CDTF">2026-05-28T07:49:00Z</dcterms:created>
  <dcterms:modified xsi:type="dcterms:W3CDTF">2026-05-28T08:39:00Z</dcterms:modified>
</cp:coreProperties>
</file>